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E2" w:rsidRDefault="000507E2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20140137"/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5940425" cy="8313736"/>
            <wp:effectExtent l="19050" t="0" r="3175" b="0"/>
            <wp:docPr id="1" name="Рисунок 1" descr="C:\Users\Анна\Downloads\аквар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акваре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E2" w:rsidRDefault="000507E2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507E2" w:rsidRPr="000507E2" w:rsidRDefault="000507E2" w:rsidP="000507E2"/>
    <w:p w:rsidR="00611177" w:rsidRDefault="00611177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313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Информационная карта образовательной программы</w:t>
      </w:r>
      <w:bookmarkEnd w:id="0"/>
    </w:p>
    <w:p w:rsidR="001C074E" w:rsidRPr="001C074E" w:rsidRDefault="001C074E" w:rsidP="001C07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374"/>
        <w:gridCol w:w="5409"/>
      </w:tblGrid>
      <w:tr w:rsidR="00611177" w:rsidRPr="00611177" w:rsidTr="000507E2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0507E2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</w:tr>
      <w:tr w:rsidR="00611177" w:rsidRPr="00611177" w:rsidTr="000507E2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0507E2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0507E2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Мягкова Чулпан Раифовна, 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0507E2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0507E2">
        <w:trPr>
          <w:trHeight w:val="448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722C5F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0507E2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8-12 лет</w:t>
            </w:r>
          </w:p>
        </w:tc>
      </w:tr>
      <w:tr w:rsidR="00611177" w:rsidRPr="00611177" w:rsidTr="000507E2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0507E2">
        <w:trPr>
          <w:trHeight w:val="43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оспитание творчески активной</w:t>
            </w:r>
            <w:r w:rsidR="002279C9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гармонично развитой личности средствами театрального искусства</w:t>
            </w:r>
          </w:p>
        </w:tc>
      </w:tr>
      <w:tr w:rsidR="00611177" w:rsidRPr="00611177" w:rsidTr="000507E2">
        <w:trPr>
          <w:trHeight w:val="45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0507E2">
        <w:trPr>
          <w:trHeight w:val="49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0507E2">
        <w:trPr>
          <w:trHeight w:val="306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0507E2">
        <w:trPr>
          <w:trHeight w:val="46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611177" w:rsidTr="000507E2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0507E2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Pr="009906E7" w:rsidRDefault="00C84D40" w:rsidP="000F20B3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FB065D" w:rsidRDefault="00611177" w:rsidP="00AB0537">
          <w:pPr>
            <w:pStyle w:val="af1"/>
            <w:tabs>
              <w:tab w:val="left" w:pos="142"/>
            </w:tabs>
            <w:spacing w:before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B065D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611177" w:rsidRPr="009471FA" w:rsidRDefault="00611177" w:rsidP="00AB0537">
          <w:pPr>
            <w:tabs>
              <w:tab w:val="left" w:pos="142"/>
            </w:tabs>
            <w:spacing w:after="0"/>
          </w:pPr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014013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Информационная карта образовательной программы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_Toc120140137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2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Пояснительная записка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_Toc120140138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5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9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Учебный (тематический) план первого года обучения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_Toc120140139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12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0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Содержание программы первого года обучения.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_Toc120140140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14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1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Учебный план на второй и третий годы обучения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_Toc120140141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16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2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Учебно-тематический план 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_Toc120140142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17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3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Содержание программы(2-й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_Toc120140143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18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4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Учебно-тематический план  (3-й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_Toc120140144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24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5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Содержание программы(3-й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_Toc120140145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26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6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Методическое обеспечение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_Toc120140146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31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Список литературы.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_Toc120140147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34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Приложение 1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_Toc120140148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C56C37">
              <w:rPr>
                <w:noProof/>
                <w:webHidden/>
              </w:rPr>
              <w:t>35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Default="00A86FB6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9" w:history="1"/>
        </w:p>
        <w:p w:rsidR="00611177" w:rsidRDefault="00A86FB6" w:rsidP="00AB0537">
          <w:pPr>
            <w:tabs>
              <w:tab w:val="left" w:pos="142"/>
            </w:tabs>
            <w:spacing w:after="0"/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C13AD" w:rsidRDefault="002C13AD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22CE6" w:rsidRDefault="00222CE6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014013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CA287C" w:rsidRPr="00537899" w:rsidRDefault="00CA287C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0F20B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  <w:r>
        <w:rPr>
          <w:rFonts w:ascii="Times New Roman" w:hAnsi="Times New Roman" w:cs="Times New Roman"/>
          <w:b/>
          <w:sz w:val="24"/>
          <w:szCs w:val="24"/>
        </w:rPr>
        <w:t>, используемые</w:t>
      </w:r>
      <w:r w:rsidRPr="008804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0F20B3" w:rsidRPr="008804B8" w:rsidRDefault="000F20B3" w:rsidP="000F20B3">
      <w:pPr>
        <w:pStyle w:val="a8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29.12.2012 № 273-ФЗ</w:t>
      </w:r>
      <w:r>
        <w:rPr>
          <w:rFonts w:ascii="Times New Roman" w:hAnsi="Times New Roman"/>
          <w:sz w:val="24"/>
          <w:szCs w:val="24"/>
        </w:rPr>
        <w:t xml:space="preserve"> (с изменениями и дополнениями);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</w:t>
      </w:r>
      <w:r>
        <w:rPr>
          <w:rFonts w:ascii="Times New Roman" w:hAnsi="Times New Roman"/>
          <w:sz w:val="24"/>
          <w:szCs w:val="24"/>
        </w:rPr>
        <w:t>бучающихся»;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3. Концепция развития дополнительного образования детей до 2030 года, утвержденная Распоряжением Правительства РФ от 31 марта 2022 г. № 678-р</w:t>
      </w:r>
      <w:r>
        <w:rPr>
          <w:rFonts w:ascii="Times New Roman" w:hAnsi="Times New Roman"/>
          <w:sz w:val="24"/>
          <w:szCs w:val="24"/>
        </w:rPr>
        <w:t>;</w:t>
      </w:r>
      <w:r w:rsidRPr="000F20B3">
        <w:rPr>
          <w:rFonts w:ascii="Times New Roman" w:hAnsi="Times New Roman"/>
          <w:sz w:val="24"/>
          <w:szCs w:val="24"/>
        </w:rPr>
        <w:t xml:space="preserve">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>
        <w:rPr>
          <w:rFonts w:ascii="Times New Roman" w:hAnsi="Times New Roman"/>
          <w:sz w:val="24"/>
          <w:szCs w:val="24"/>
        </w:rPr>
        <w:t>ьным проектам от 3.09.2018 № 10;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0B3">
        <w:rPr>
          <w:rFonts w:ascii="Times New Roman" w:hAnsi="Times New Roman"/>
          <w:sz w:val="24"/>
          <w:szCs w:val="24"/>
        </w:rPr>
        <w:t xml:space="preserve"> (с изменениями и дополнениями, всту</w:t>
      </w:r>
      <w:r>
        <w:rPr>
          <w:rFonts w:ascii="Times New Roman" w:hAnsi="Times New Roman"/>
          <w:sz w:val="24"/>
          <w:szCs w:val="24"/>
        </w:rPr>
        <w:t>пившими в силу с 28.12.2022 г.);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/>
          <w:sz w:val="24"/>
          <w:szCs w:val="24"/>
        </w:rPr>
        <w:t>общеобразовательным программам»;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D55CE5" w:rsidRDefault="00D55CE5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4B69CE">
        <w:rPr>
          <w:rFonts w:ascii="Times New Roman" w:hAnsi="Times New Roman" w:cs="Times New Roman"/>
          <w:sz w:val="24"/>
          <w:szCs w:val="24"/>
        </w:rPr>
        <w:t xml:space="preserve">особенностях развития учащихся.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116C9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</w:p>
    <w:p w:rsidR="00CA1E6F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</w:t>
      </w:r>
      <w:r w:rsidR="00504D6D">
        <w:rPr>
          <w:rFonts w:ascii="Times New Roman" w:hAnsi="Times New Roman" w:cs="Times New Roman"/>
          <w:sz w:val="24"/>
          <w:szCs w:val="24"/>
        </w:rPr>
        <w:t xml:space="preserve"> </w:t>
      </w:r>
      <w:r w:rsidRPr="00CA1E6F">
        <w:rPr>
          <w:rFonts w:ascii="Times New Roman" w:hAnsi="Times New Roman" w:cs="Times New Roman"/>
          <w:sz w:val="24"/>
          <w:szCs w:val="24"/>
        </w:rPr>
        <w:t xml:space="preserve">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1C074E" w:rsidRDefault="001C074E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1C074E" w:rsidRDefault="001C074E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1C074E" w:rsidRPr="00537899" w:rsidRDefault="001C074E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504D6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504D6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0F20B3">
      <w:pPr>
        <w:pStyle w:val="a5"/>
        <w:tabs>
          <w:tab w:val="left" w:pos="142"/>
        </w:tabs>
        <w:ind w:left="0" w:firstLine="142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5116C9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учащихся</w:t>
      </w:r>
      <w:r w:rsidR="00B128C2">
        <w:rPr>
          <w:rFonts w:ascii="Times New Roman" w:eastAsia="Times New Roman" w:hAnsi="Times New Roman"/>
          <w:kern w:val="2"/>
          <w:sz w:val="24"/>
          <w:szCs w:val="24"/>
        </w:rPr>
        <w:t xml:space="preserve"> к театральному искусству России и зарубежья.</w:t>
      </w:r>
    </w:p>
    <w:p w:rsidR="007217AC" w:rsidRP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504D6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>Занятия проводятся по 4 часа в неделю в первый год обучения и по 6 часов                          в неделю во второй и третий годы обучения.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133BAA" w:rsidRPr="00133BAA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5116C9" w:rsidRDefault="00B75ADB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5116C9" w:rsidRDefault="005116C9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Образовательный процесс построен как последовательный переход воспитанника от одной ступени мастерства к другой: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1-й год обучения -  начальная ступень «Первые шаги» - основная цель этой ступени – выявление и развитие общих исполнительских способностей детей, формирование интереса к актерскому творчеству. Втечение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</w:t>
      </w:r>
      <w:r w:rsidRPr="00133BAA">
        <w:rPr>
          <w:rFonts w:ascii="Times New Roman" w:hAnsi="Times New Roman" w:cs="Times New Roman"/>
          <w:sz w:val="24"/>
          <w:szCs w:val="24"/>
        </w:rPr>
        <w:lastRenderedPageBreak/>
        <w:t>формой работы на первом этапеявляются театральные игры и упражнения- импровизации.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2-й год обучения – расширенная ступень «Тропинками творчества» – 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  выступлении актера перед зрителем. Формы работы - тренинги, репетиции.</w:t>
      </w:r>
    </w:p>
    <w:p w:rsidR="001929FB" w:rsidRPr="00B75ADB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3-й год обучения -  допрофессиональная ступень «Мастерство</w:t>
      </w:r>
      <w:r w:rsidR="00504D6D">
        <w:rPr>
          <w:rFonts w:ascii="Times New Roman" w:hAnsi="Times New Roman" w:cs="Times New Roman"/>
          <w:sz w:val="24"/>
          <w:szCs w:val="24"/>
        </w:rPr>
        <w:t xml:space="preserve"> </w:t>
      </w:r>
      <w:r w:rsidRPr="00133BAA">
        <w:rPr>
          <w:rFonts w:ascii="Times New Roman" w:hAnsi="Times New Roman" w:cs="Times New Roman"/>
          <w:sz w:val="24"/>
          <w:szCs w:val="24"/>
        </w:rPr>
        <w:t>+ Вдохновение» – 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Третий  год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5116C9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2C13AD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,и наконец, всей пьесы; беседы по теме пьесы, экскурсии; оформление спектакля и его показ зрителям.</w:t>
      </w:r>
    </w:p>
    <w:p w:rsidR="00722C5F" w:rsidRPr="00722C5F" w:rsidRDefault="00722C5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722C5F" w:rsidRDefault="00580027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027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="00722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DB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22C5F">
        <w:rPr>
          <w:rFonts w:ascii="Times New Roman" w:hAnsi="Times New Roman" w:cs="Times New Roman"/>
          <w:sz w:val="24"/>
          <w:szCs w:val="24"/>
        </w:rPr>
        <w:t xml:space="preserve">в первый год обучения </w:t>
      </w:r>
      <w:r w:rsidR="00B75AD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B75ADB">
        <w:rPr>
          <w:rFonts w:ascii="Times New Roman" w:hAnsi="Times New Roman" w:cs="Times New Roman"/>
          <w:sz w:val="24"/>
          <w:szCs w:val="24"/>
        </w:rPr>
        <w:t xml:space="preserve"> раз</w:t>
      </w:r>
      <w:r w:rsidR="00F97633">
        <w:rPr>
          <w:rFonts w:ascii="Times New Roman" w:hAnsi="Times New Roman" w:cs="Times New Roman"/>
          <w:sz w:val="24"/>
          <w:szCs w:val="24"/>
        </w:rPr>
        <w:t>а</w:t>
      </w:r>
      <w:r w:rsidR="00B75ADB"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393FD8">
        <w:rPr>
          <w:rFonts w:ascii="Times New Roman" w:hAnsi="Times New Roman" w:cs="Times New Roman"/>
          <w:sz w:val="24"/>
          <w:szCs w:val="24"/>
        </w:rPr>
        <w:t xml:space="preserve"> занят</w:t>
      </w:r>
      <w:r w:rsidR="00053A5B">
        <w:rPr>
          <w:rFonts w:ascii="Times New Roman" w:hAnsi="Times New Roman" w:cs="Times New Roman"/>
          <w:sz w:val="24"/>
          <w:szCs w:val="24"/>
        </w:rPr>
        <w:t>ия (по 40 мин.) с перерывом в 10</w:t>
      </w:r>
      <w:r w:rsidR="00393FD8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C5F">
        <w:rPr>
          <w:rFonts w:ascii="Times New Roman" w:hAnsi="Times New Roman" w:cs="Times New Roman"/>
          <w:sz w:val="24"/>
          <w:szCs w:val="24"/>
        </w:rPr>
        <w:t>. Во второй и третий годы обучения занятия проводятся 3 раза в неделю по 2 занятия (40 мин.) с перерывом в 10 минут.</w:t>
      </w:r>
    </w:p>
    <w:p w:rsidR="00504D6D" w:rsidRPr="00537899" w:rsidRDefault="00504D6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1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особенности театра как  вида искусства,  иметь представление о видах и жанрах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народные истоки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lastRenderedPageBreak/>
        <w:t xml:space="preserve"> художественное чтение как вид исполнительского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 основах сценической «лепки» фразы (логика речи).</w:t>
      </w:r>
    </w:p>
    <w:p w:rsidR="00504D6D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«превращаться», преображаться с помощью изменения своего поведения место, время, ситуацию;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коллективно выполнять задания;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культуру суждений о себе и о других;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элементы разных по стилю танцевальных форм.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По завершении 2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историю театра  Древней Греции, особенность древнегреческого театра;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:rsidR="00504D6D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пользоваться словесными воздействиями, размещать тело в сценическом пространстве;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Сознательно управлять речеголосовым аппаратом;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Логично и естественно произнести сложную фразу, небольшой отрывок из заданного текста;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взаимодействовать с партнером, создавать образ героя, работать над ролью.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Сочинять, подготавливать и выполнять этюды;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вальса.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3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конфликте в драматическом произведении;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характере и  развитии характера героя в столкновении с другими действующими лицами;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средневековом театре и о трансформации средневекового театра в современных театрализованных празднествах;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Использовать и совершенствовать приобретенные умения при решении исполнительских задач;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Точно соблюдать текст при исполнении;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Культурно воспринимать реакцию зрителей;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Самостоятельно работать над ролью, вносить корректировку в исполнение своей роли от спектакля к спектаклю;</w:t>
      </w:r>
    </w:p>
    <w:p w:rsidR="00DF455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латиноамериканских танцев.</w:t>
      </w:r>
    </w:p>
    <w:p w:rsidR="00120707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приобретают следующие навыки</w:t>
      </w:r>
      <w:r w:rsidR="0058648A" w:rsidRPr="00B67DD8">
        <w:rPr>
          <w:rFonts w:ascii="Times New Roman" w:hAnsi="Times New Roman" w:cs="Times New Roman"/>
          <w:sz w:val="24"/>
          <w:szCs w:val="24"/>
        </w:rPr>
        <w:t>: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763134">
      <w:pPr>
        <w:pStyle w:val="a8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AB0537">
      <w:pPr>
        <w:pStyle w:val="a8"/>
        <w:tabs>
          <w:tab w:val="left" w:pos="142"/>
        </w:tabs>
        <w:jc w:val="both"/>
      </w:pP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 сочинять этюды по сказкам;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120707" w:rsidRPr="00537899" w:rsidRDefault="0012070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C13AD" w:rsidRDefault="002C13AD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0B3" w:rsidRDefault="000F20B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  <w:bookmarkStart w:id="2" w:name="_Toc120140139"/>
    </w:p>
    <w:p w:rsidR="00222CE6" w:rsidRPr="00537899" w:rsidRDefault="005744D2" w:rsidP="000F20B3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(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AB0537"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  <w:bookmarkEnd w:id="2"/>
      <w:r w:rsidR="00504D6D">
        <w:rPr>
          <w:rFonts w:ascii="Times New Roman" w:hAnsi="Times New Roman" w:cs="Times New Roman"/>
          <w:b/>
          <w:sz w:val="28"/>
          <w:szCs w:val="28"/>
        </w:rPr>
        <w:t xml:space="preserve"> (144 часа в год)</w:t>
      </w:r>
    </w:p>
    <w:p w:rsidR="00222CE6" w:rsidRPr="00537899" w:rsidRDefault="00222CE6" w:rsidP="00AB0537">
      <w:pPr>
        <w:pStyle w:val="Style2"/>
        <w:widowControl/>
        <w:tabs>
          <w:tab w:val="left" w:pos="142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40616" w:rsidRPr="00537899" w:rsidTr="00440616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40616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Default="001C074E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C074E" w:rsidRDefault="001C074E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Раздел 3 «Ритмопластика»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440616" w:rsidRPr="00537899" w:rsidTr="00440616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440616" w:rsidRPr="00537899" w:rsidTr="00440616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Раздел 6 «Работа над спектаклем»</w:t>
            </w:r>
          </w:p>
        </w:tc>
      </w:tr>
      <w:tr w:rsidR="00440616" w:rsidRPr="00537899" w:rsidTr="00F5628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B0AE1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40616" w:rsidRPr="00537899" w:rsidTr="00F5628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B0AE1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40616" w:rsidRPr="00537899" w:rsidTr="00F5628C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440616" w:rsidRPr="00537899" w:rsidTr="00440616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440616" w:rsidRPr="00537899" w:rsidTr="00F5628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F5628C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440616" w:rsidRPr="00537899" w:rsidTr="00F5628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59262C" w:rsidRPr="00537899" w:rsidTr="00F5628C">
        <w:tc>
          <w:tcPr>
            <w:tcW w:w="4786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F5628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606D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gridSpan w:val="2"/>
          </w:tcPr>
          <w:p w:rsidR="0059262C" w:rsidRPr="00E606DF" w:rsidRDefault="00F5628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606D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60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3AD" w:rsidRPr="000F20B3" w:rsidRDefault="002C13AD" w:rsidP="000F20B3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20140140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первого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C13AD" w:rsidRDefault="002C13AD" w:rsidP="002C13AD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</w:t>
      </w:r>
      <w:r w:rsidR="008A13FF">
        <w:rPr>
          <w:rFonts w:ascii="Times New Roman" w:hAnsi="Times New Roman" w:cs="Times New Roman"/>
          <w:kern w:val="2"/>
          <w:sz w:val="24"/>
          <w:szCs w:val="24"/>
        </w:rPr>
        <w:t>ление). Учащиеся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 учатся самостоятельно создавать декоративно-художественное оформление.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lastRenderedPageBreak/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</w:t>
      </w:r>
      <w:r w:rsidR="000F20B3">
        <w:rPr>
          <w:rFonts w:ascii="Times New Roman" w:hAnsi="Times New Roman"/>
          <w:sz w:val="24"/>
          <w:szCs w:val="24"/>
        </w:rPr>
        <w:t xml:space="preserve"> </w:t>
      </w:r>
      <w:r w:rsidRPr="00DE279D">
        <w:rPr>
          <w:rFonts w:ascii="Times New Roman" w:hAnsi="Times New Roman"/>
          <w:sz w:val="24"/>
          <w:szCs w:val="24"/>
        </w:rPr>
        <w:t>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2C13AD" w:rsidRPr="000214EA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C13A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Default="00120707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120140141"/>
      <w:r w:rsidRPr="00120707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на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второй и третий</w:t>
      </w:r>
      <w:r w:rsidRPr="00120707">
        <w:rPr>
          <w:rFonts w:ascii="Times New Roman" w:hAnsi="Times New Roman" w:cs="Times New Roman"/>
          <w:b/>
          <w:bCs/>
          <w:sz w:val="28"/>
          <w:szCs w:val="28"/>
        </w:rPr>
        <w:t> год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20707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  <w:bookmarkEnd w:id="4"/>
    </w:p>
    <w:p w:rsidR="00120707" w:rsidRPr="00120707" w:rsidRDefault="00120707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820"/>
        <w:gridCol w:w="1417"/>
        <w:gridCol w:w="1985"/>
      </w:tblGrid>
      <w:tr w:rsidR="00120707" w:rsidRPr="00120707" w:rsidTr="002C13AD">
        <w:trPr>
          <w:trHeight w:val="280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120707" w:rsidRPr="00120707" w:rsidTr="002C13AD">
        <w:trPr>
          <w:trHeight w:val="320"/>
        </w:trPr>
        <w:tc>
          <w:tcPr>
            <w:tcW w:w="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3 год</w:t>
            </w:r>
          </w:p>
        </w:tc>
      </w:tr>
      <w:tr w:rsidR="00120707" w:rsidRPr="00120707" w:rsidTr="002C13AD">
        <w:trPr>
          <w:trHeight w:val="3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2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Вводное занятие.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3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История театра. Театр как вид искусства.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20707" w:rsidRPr="00120707">
              <w:rPr>
                <w:rFonts w:ascii="Times New Roman" w:hAnsi="Times New Roman" w:cs="Times New Roman"/>
              </w:rPr>
              <w:t>5</w:t>
            </w:r>
          </w:p>
        </w:tc>
      </w:tr>
      <w:tr w:rsidR="00120707" w:rsidRPr="00120707" w:rsidTr="002C13AD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4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Актерская грамота.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7F6D">
              <w:rPr>
                <w:rFonts w:ascii="Times New Roman" w:hAnsi="Times New Roman" w:cs="Times New Roman"/>
              </w:rPr>
              <w:t>6</w:t>
            </w:r>
          </w:p>
        </w:tc>
      </w:tr>
      <w:tr w:rsidR="00120707" w:rsidRPr="00120707" w:rsidTr="002C13AD">
        <w:trPr>
          <w:trHeight w:val="22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5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Художественное чтение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7F6D">
              <w:rPr>
                <w:rFonts w:ascii="Times New Roman" w:hAnsi="Times New Roman" w:cs="Times New Roman"/>
              </w:rPr>
              <w:t>3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6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Сценическое движение.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1</w:t>
            </w:r>
          </w:p>
        </w:tc>
      </w:tr>
      <w:tr w:rsidR="00120707" w:rsidRPr="00120707" w:rsidTr="002C13AD">
        <w:trPr>
          <w:trHeight w:val="32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7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Работа над пьесой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20707" w:rsidRPr="00120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120707" w:rsidRPr="00120707" w:rsidTr="002C13AD">
        <w:trPr>
          <w:trHeight w:val="4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8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Мероприятия и психологические практикумы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20707" w:rsidRPr="00120707" w:rsidTr="002C13AD">
        <w:trPr>
          <w:trHeight w:val="3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9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0707" w:rsidRPr="00120707" w:rsidTr="002C13AD">
        <w:trPr>
          <w:trHeight w:val="2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40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3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8A13FF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8A13FF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8A13FF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8A13FF">
              <w:rPr>
                <w:rFonts w:ascii="Times New Roman" w:hAnsi="Times New Roman" w:cs="Times New Roman"/>
                <w:b/>
              </w:rPr>
              <w:t>216</w:t>
            </w:r>
          </w:p>
        </w:tc>
      </w:tr>
    </w:tbl>
    <w:p w:rsidR="00A54D91" w:rsidRDefault="00A54D91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20707" w:rsidRDefault="00120707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20140142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Учебно-тематический план (2-й год обучения)</w:t>
      </w:r>
      <w:bookmarkEnd w:id="5"/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216 часов в год</w:t>
      </w:r>
    </w:p>
    <w:p w:rsidR="00504D6D" w:rsidRPr="00504D6D" w:rsidRDefault="00504D6D" w:rsidP="00504D6D"/>
    <w:tbl>
      <w:tblPr>
        <w:tblW w:w="10206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"/>
        <w:gridCol w:w="2188"/>
        <w:gridCol w:w="2657"/>
        <w:gridCol w:w="740"/>
        <w:gridCol w:w="2586"/>
        <w:gridCol w:w="722"/>
        <w:gridCol w:w="695"/>
      </w:tblGrid>
      <w:tr w:rsidR="00AB0537" w:rsidRPr="00120707" w:rsidTr="008A13FF">
        <w:trPr>
          <w:trHeight w:val="3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B0537" w:rsidRPr="00120707" w:rsidTr="008A13FF">
        <w:trPr>
          <w:trHeight w:val="30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Анкета «Ваши предложения по работе кружка»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8A13FF">
        <w:trPr>
          <w:trHeight w:val="10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Страницы истории театра: театр Древней Греции. Развитие представлений о видах театрального искусства: музыкальный театр.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и зрительского опыта воспитанников. Практическая работа по составлению произведений различных видов искусства (воплощение одного сюжета художественными средствами разных искусств).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B0537" w:rsidRPr="00120707" w:rsidTr="008A13FF">
        <w:trPr>
          <w:trHeight w:val="12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Актерская грамота.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8A13FF">
        <w:trPr>
          <w:trHeight w:val="5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вслух как последний этап освоения текста.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тренировку силы голоса, диапазона голоса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8A13FF">
        <w:trPr>
          <w:trHeight w:val="7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 актера.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537" w:rsidRPr="00120707" w:rsidTr="008A13FF">
        <w:trPr>
          <w:trHeight w:val="64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пьесы, чтение и обсуждение. Образы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сквозного действия роли.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Репетиции. Показ спектакля.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8A13FF">
        <w:trPr>
          <w:trHeight w:val="84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Мероприятия и психологические практикумы.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537" w:rsidRPr="00120707" w:rsidTr="008A13FF">
        <w:trPr>
          <w:trHeight w:val="1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Экскурсии, беседы.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экспозициями краеведческих музеев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8A13FF">
        <w:trPr>
          <w:trHeight w:val="28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коллективную согласованность; этюды на оправдание заданных словесных действий.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8A13FF">
        <w:trPr>
          <w:trHeight w:val="3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86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8A13FF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216</w:t>
            </w:r>
          </w:p>
        </w:tc>
      </w:tr>
    </w:tbl>
    <w:p w:rsidR="00AB0537" w:rsidRDefault="00AB053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707" w:rsidRPr="00120707" w:rsidRDefault="0064365D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0140143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программы</w:t>
      </w:r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20707"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(2-й год обучения)</w:t>
      </w:r>
      <w:bookmarkEnd w:id="6"/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1.Вводное занятие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20707">
        <w:rPr>
          <w:rFonts w:ascii="Times New Roman" w:hAnsi="Times New Roman" w:cs="Times New Roman"/>
          <w:sz w:val="24"/>
          <w:szCs w:val="24"/>
        </w:rPr>
        <w:t>   –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обучения</w:t>
      </w:r>
      <w:r w:rsidRPr="00120707">
        <w:rPr>
          <w:rFonts w:ascii="Times New Roman" w:hAnsi="Times New Roman" w:cs="Times New Roman"/>
          <w:sz w:val="24"/>
          <w:szCs w:val="24"/>
        </w:rPr>
        <w:t>. Знакомство с курсом. Перспектива творческого роста на 2-ом году обучения.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: Участие детей в мероприятии «День открытых дверей».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sz w:val="24"/>
          <w:szCs w:val="24"/>
        </w:rPr>
        <w:t> – игра-путешествие.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игровой, наглядный, иллюстрированный.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видеофильмы, фотографии.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анкетирование, беседа.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2. История театра. Театр как вид искусства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- 30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2.1. Страницы истории театра: театр Древнего Востока.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Культура и искусство Древнего Востока. Мистерии -  праздники в храмах Древнего Востока.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эвристический, метод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раздаточным материалом, таблицы для драматургического анализа мифа.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разыгрывание мистерии.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2.2. Страницы истории театра: театр Древней Греции.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Комментирование чтение отрывков из «Прометея прикованного» Эсхила. Чтение книги А.Говорова «Алкамен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метод игрового содержания, наглядный, объяснительно-иллюстративный.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блиц-опрос, самостоятельные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2.3. Развитие представлений о видах театрального искусства: музыкальный театр.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:rsidR="004B69CE" w:rsidRDefault="004B69CE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спектакля (телеспектакля) музыкального театра. Прослушивание отрывка из мюзикла «Юнона и Авось».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 занятия, творческая лаборатория.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игрового содержания, наглядный, объяснительно-иллюстративный,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заданиями, фотографии, DVD, CD – диски с музыкальными спектаклями.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творческие работы на тему: «О чём рассказала музыка».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2.4. Театр в ряду других искусств. Общее и особенное.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театральных постановок  драматического театра им.Щепкинаг.Белгород.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творческая лаборатория.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репродуктивный, объяснительно-иллюстративный, поисковый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3. Актерская грамота   -   26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3.1. Средства актёрского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 xml:space="preserve"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</w:t>
      </w:r>
      <w:r w:rsidRPr="00120707">
        <w:rPr>
          <w:rFonts w:ascii="Times New Roman" w:hAnsi="Times New Roman" w:cs="Times New Roman"/>
          <w:sz w:val="24"/>
          <w:szCs w:val="24"/>
        </w:rPr>
        <w:lastRenderedPageBreak/>
        <w:t>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и прослушивание музыки и видеоклипов. 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действия.или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один..».Превращения заданного предмета с помощью действий во что-то другое (индивидуально, с помощниками).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практической деятельности.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Актер и его роли.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Параллельная отделочная работа над несколькими ролями каждого воспитанника как средство активизации овладения техникой действий.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один..»; превращения заданного предмета с помощью действий во что-то другое (индивидуально, с помощниками). Тренинги  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игровые, практические.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3.3.  Бессловесные и словесные действия (повторение).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формы, занятия-зачёт.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4.Художественное чтение – 23 часа</w:t>
      </w:r>
    </w:p>
    <w:p w:rsidR="00120707" w:rsidRPr="00120707" w:rsidRDefault="00120707" w:rsidP="00AB0537">
      <w:pPr>
        <w:numPr>
          <w:ilvl w:val="0"/>
          <w:numId w:val="41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Художественное чтение как вид исполнительского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 xml:space="preserve">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</w:t>
      </w:r>
      <w:r w:rsidRPr="00120707">
        <w:rPr>
          <w:rFonts w:ascii="Times New Roman" w:hAnsi="Times New Roman" w:cs="Times New Roman"/>
          <w:sz w:val="24"/>
          <w:szCs w:val="24"/>
        </w:rPr>
        <w:lastRenderedPageBreak/>
        <w:t>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текста, демонстрирующего владение «лепкой» фразы.</w:t>
      </w:r>
    </w:p>
    <w:p w:rsidR="00120707" w:rsidRPr="00120707" w:rsidRDefault="00120707" w:rsidP="00AB0537">
      <w:pPr>
        <w:numPr>
          <w:ilvl w:val="0"/>
          <w:numId w:val="42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Разнообразие художественных приемов литературы.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Возможность звучащим голосом «рисовать» ту или иную картину. Связь рисуемой картины с жанром литературного произведения. Особенности  исполнения лирики.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произведения к исполнению (на материале русской прозы и поэзии).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каждым воспитанником работ из своего чтецкого репертуара.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4.3. Словесные воздействия.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Упражнения на «распро-ультра-натуральное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каждым воспитанником работ из своего чтецкого репертуара.</w:t>
      </w:r>
    </w:p>
    <w:p w:rsidR="000F20B3" w:rsidRPr="00120707" w:rsidRDefault="000F20B3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5.Сценическое движение – 11 часов</w:t>
      </w:r>
    </w:p>
    <w:p w:rsidR="00120707" w:rsidRPr="00120707" w:rsidRDefault="00120707" w:rsidP="00AB0537">
      <w:pPr>
        <w:numPr>
          <w:ilvl w:val="0"/>
          <w:numId w:val="43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Основы акробатики.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Основы акробатики, работа с равновесием, работа с предметами. Техника безопасности.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падения : падения вперед согнувшись, падение назад на спину.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sz w:val="24"/>
          <w:szCs w:val="24"/>
        </w:rPr>
        <w:t>: этюды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5.2.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Позиции рук, позиции ног. Разучивание разминки плечевого пояса: «Ветряная мельница», «Миксер», «Пружина», «Кошка лезет на забор». Основные элементы бального танца «Венский вальс»: вальс – простая перемена (левый квадрат, правый квадрат), левый и правый поворот, фигура перемена направлений (правая и левая). Кружева. Волчок. Приблизительная схема танца на 8 тактов.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Составление  и разучивание танцевальной композиции с выученными элементами.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6. Работа над пьесой – 42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6.1. Пьеса – основа спектакля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пьесы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6.2. Текст-основа постановки.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проблемный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составление таблицы «История про…, который…».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6.3.  Театральный грим.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создание эскизов более сложного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6.4.Театральный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эскизов костюмов для выбранной пьесы.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иллюстрации из книг, фотографии,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рефераты на тему: «Эпохи в зеркале моды».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6.5. Репетиционный период.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     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репетиции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импровизации, метод полных нагрузок.  </w:t>
      </w:r>
    </w:p>
    <w:p w:rsidR="000F20B3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0F20B3" w:rsidRPr="00120707" w:rsidRDefault="000F20B3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7. Мероприятия и психологические практикумы-4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вечера, праздники, конкурсы.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метод полных нагрузок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сценарии.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Совместное обсуждение и оценка сделанного.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8. Экскурсии – 3 часа.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  Правила ПДД, ТБ.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Экскурсия.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Приёмы и методы:</w:t>
      </w:r>
      <w:r w:rsidRPr="00120707">
        <w:rPr>
          <w:rFonts w:ascii="Times New Roman" w:hAnsi="Times New Roman" w:cs="Times New Roman"/>
          <w:sz w:val="24"/>
          <w:szCs w:val="24"/>
        </w:rPr>
        <w:t> наглядный.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Дидактический материал:</w:t>
      </w:r>
      <w:r w:rsidRPr="00120707">
        <w:rPr>
          <w:rFonts w:ascii="Times New Roman" w:hAnsi="Times New Roman" w:cs="Times New Roman"/>
          <w:sz w:val="24"/>
          <w:szCs w:val="24"/>
        </w:rPr>
        <w:t> репродукции.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творческий отчёт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9. Итоговое занятие – 3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Викторина по разделам программы обучения за год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согласованность; этюды на оправдание заданных словесных действий; чтецкие работы  по курсу «Художественное слово».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экзамен-выступление.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создание ситуации достижения и успеха.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текст викторины.</w:t>
      </w:r>
    </w:p>
    <w:p w:rsidR="00D87F6D" w:rsidRDefault="00120707" w:rsidP="000F20B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экзамен, самоанализ деятельности.</w:t>
      </w:r>
    </w:p>
    <w:p w:rsidR="000F20B3" w:rsidRPr="000F20B3" w:rsidRDefault="000F20B3" w:rsidP="000F20B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Default="0064365D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20140144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Учебно-тематический план</w:t>
      </w:r>
      <w:r w:rsidR="00120707"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 (3-й год обучения)</w:t>
      </w:r>
      <w:bookmarkEnd w:id="7"/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216 часов в год</w:t>
      </w:r>
    </w:p>
    <w:p w:rsidR="000F20B3" w:rsidRPr="000F20B3" w:rsidRDefault="000F20B3" w:rsidP="000F20B3"/>
    <w:tbl>
      <w:tblPr>
        <w:tblW w:w="10069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2007"/>
        <w:gridCol w:w="2321"/>
        <w:gridCol w:w="696"/>
        <w:gridCol w:w="2933"/>
        <w:gridCol w:w="724"/>
        <w:gridCol w:w="819"/>
      </w:tblGrid>
      <w:tr w:rsidR="00AB0537" w:rsidRPr="00120707" w:rsidTr="00AB0537">
        <w:trPr>
          <w:trHeight w:val="36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B0537" w:rsidRPr="00120707" w:rsidTr="00AB0537">
        <w:trPr>
          <w:trHeight w:val="24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Анкета «Ваши предложения»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AB0537">
        <w:trPr>
          <w:trHeight w:val="5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="00D87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0537" w:rsidRPr="00120707" w:rsidTr="00AB0537">
        <w:trPr>
          <w:trHeight w:val="172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Актерская грамота.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индивидуальности человека в особенностях общения. Расширение сферы знаний о закономерностях действий. Знакомство с логикой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межличностного общения.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Этюды на удерживание настойчивости.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перевоплощение путем изменения  логики взаимодействия с партнером.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Упражнение «Я играю так, потому что …»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0537" w:rsidRPr="00120707" w:rsidTr="00AB0537">
        <w:trPr>
          <w:trHeight w:val="7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Возможность звучащим голосом «рисовать» ту или иную картину. Связь рисуемой картины с жанром литературного произведения.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B0537" w:rsidRPr="00120707" w:rsidTr="00AB0537">
        <w:trPr>
          <w:trHeight w:val="5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 актера.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537" w:rsidRPr="00120707" w:rsidTr="00AB0537">
        <w:trPr>
          <w:trHeight w:val="7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Практическое освоение элементов пьесы (Е.Шварц, Н.В Гоголь). Чтение по ролям и действенный анализ эпизодов пьесы.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Анализ пьесы, чтение и обсуждение. Образы героев.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 Определение сквозного действия роли. Репетиции. Показ спектакля.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B0537" w:rsidRPr="00120707" w:rsidTr="00AB0537">
        <w:trPr>
          <w:trHeight w:val="84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Мероприятия и психологические практикумы.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537" w:rsidRPr="00120707" w:rsidTr="00AB0537">
        <w:trPr>
          <w:trHeight w:val="2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природу. Составление творческих отчётов о проведенных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экскурсиях.  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AB0537">
        <w:trPr>
          <w:trHeight w:val="3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Подведение  итогов за прошедший год. Планы на будущий. Поход в лес. Песни у костра.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AB0537">
        <w:trPr>
          <w:trHeight w:val="36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216</w:t>
            </w:r>
          </w:p>
        </w:tc>
      </w:tr>
    </w:tbl>
    <w:p w:rsidR="000F20B3" w:rsidRDefault="000F20B3" w:rsidP="000F20B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20140145"/>
    </w:p>
    <w:p w:rsidR="00120707" w:rsidRPr="000F20B3" w:rsidRDefault="0064365D" w:rsidP="000F20B3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65D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  <w:r w:rsidR="00504D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0707" w:rsidRPr="00120707">
        <w:rPr>
          <w:rFonts w:ascii="Times New Roman" w:hAnsi="Times New Roman" w:cs="Times New Roman"/>
          <w:b/>
          <w:bCs/>
          <w:sz w:val="28"/>
          <w:szCs w:val="28"/>
        </w:rPr>
        <w:t>(3-й год обучения)</w:t>
      </w:r>
      <w:bookmarkEnd w:id="8"/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1.Вводное занятие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.   –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Цели и задачи обучения. Учебный план. Перспектива творческого роста.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Практика:</w:t>
      </w:r>
      <w:r w:rsidRPr="00120707">
        <w:rPr>
          <w:rFonts w:ascii="Times New Roman" w:hAnsi="Times New Roman" w:cs="Times New Roman"/>
          <w:sz w:val="24"/>
          <w:szCs w:val="24"/>
        </w:rPr>
        <w:t> Показ литературно-музыкальной композиции для воспитанников 1-го года обучения..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занятия:</w:t>
      </w:r>
      <w:r w:rsidRPr="00120707">
        <w:rPr>
          <w:rFonts w:ascii="Times New Roman" w:hAnsi="Times New Roman" w:cs="Times New Roman"/>
          <w:sz w:val="24"/>
          <w:szCs w:val="24"/>
        </w:rPr>
        <w:t> выставка, мини-конференция.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Приемы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создание ситуации успеха, наглядный, словесный, игровой.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выставочные экспонаты, фото, иллюстрации.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анкетирование, беседа.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2. История театра. Театр как вид искусства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- 25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2.1. Страницы истории театра: средневековый площадной театр</w:t>
      </w:r>
      <w:r w:rsidRPr="00120707">
        <w:rPr>
          <w:rFonts w:ascii="Times New Roman" w:hAnsi="Times New Roman" w:cs="Times New Roman"/>
          <w:sz w:val="24"/>
          <w:szCs w:val="24"/>
        </w:rPr>
        <w:t>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. Актер средневекового театра, его религиозный смысл. Актер средневекового театра, синтетический характер искусства «профессиональных развлекателей». Символика и условность оформления средневекового спектакля. 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эвристический, метод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раздаточным материалом, литература по теме,  видеофильмы.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разыгрывание мистерии.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2.2. Страницы истории театра: Театры, где играют дети.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Судьба школьного театра в России. Первый русский просветитель – Симеон Полоцкий. «Потешная палата», «Комедиальная храмина». Школьный театр Славяно-греко-латинской академии. Детское театральное движение 80-х  гг. XX в. Современные школьные театры.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метод игрового содержания, наглядный, объяснительно-иллюстративный,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блиц-опрос.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Гении русской сцены.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жизнью и творчеством М.Щепкина, П.Мочалова, В.Каратыгина.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воспитанниками рефератов на тему.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устный журнал.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поисковый, эвристический, метод взаимообучения, объяснительно-иллюстративный.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 по теме,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создание папки-накопителя «Гении русской сцены».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2.4. Великие русские драматурги.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жизнью и творчеством Н. Островского и других драматургов.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воспитанниками рефератов на тему.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устный журнал.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поисковый, эвристический, метод взаимообучения, объяснительно-иллюстративный.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 по теме,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создание папки-накопителя «Гении русской сцены».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3. Актерская грамота   -   27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3.1. Средства актёрского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Этюды на удерживание настойчивости. Упражнения на перевоплощение путем изменения  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 Превращения заданного предмета с помощью действий во что-то другое (индивидуально, с помощниками).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упражнениями и этюдами..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практической деятельности.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Актер и его роли.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 или «Большое зеркало». Выполнение этюдов, упражнений- тренингов. Упражнение: «Я сегодня – это …»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игровые, практические.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3.3.  Импровизация.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формы, занятия-зачёт.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4.Художественное чтение – 19 часов</w:t>
      </w:r>
    </w:p>
    <w:p w:rsidR="00120707" w:rsidRPr="00120707" w:rsidRDefault="00120707" w:rsidP="00AB0537">
      <w:pPr>
        <w:numPr>
          <w:ilvl w:val="0"/>
          <w:numId w:val="44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Индивидуальные формы выступления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текста, демонстрирующего владение «лепкой» фразы.</w:t>
      </w:r>
    </w:p>
    <w:p w:rsidR="00120707" w:rsidRPr="00120707" w:rsidRDefault="00120707" w:rsidP="00AB0537">
      <w:pPr>
        <w:numPr>
          <w:ilvl w:val="0"/>
          <w:numId w:val="45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Разнообразие художественных приемов литературы.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Многообразие групповых форм выступления. «Поэтический театр», «Синяя блуза», «Агитбригада», капустник.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капустник ко Дню театра.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5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.Сценическое движение – 11 часов</w:t>
      </w:r>
    </w:p>
    <w:p w:rsidR="00120707" w:rsidRPr="00120707" w:rsidRDefault="00120707" w:rsidP="00AB0537">
      <w:pPr>
        <w:numPr>
          <w:ilvl w:val="0"/>
          <w:numId w:val="46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Основы акробатики.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Основы акробатики, работа с равновесием, работа с предметами. Техника безопасности.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Продолжение работы над разминкой плечевого пояса. Сценические падения : падения вперед согнувшись, падение назад на спину.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Формы проведения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Форма подведения итогов: этюды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5.2.  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виск, бутафого, корте-джако. «Ча-ча-ча» - основной шаг, веер, раскрытие (или «Нью-Йорк»). Основы европейского бального танца «Медленный вальс».Танцевальные композиции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Составление  и разучивание танцевальной композиции с выученными элементами.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6. Работа над пьесой – 46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6.1. Пьеса – основа спектакля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пьесы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6.2. Текст-основа постановки.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проблемный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составление таблицы «История про…, который…».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6.3.  Театральный грим.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создание эскизов более сложного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6.4.Театральный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эскизов костюмов для выбранной пьесы.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иллюстрации из книг, фотографии,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рефераты на тему: «Эпохи в зеркале моды».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6.5. Репетиционный период.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репетиции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импровизации, метод полных нагрузок.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7. Мероприятия и психологические практикумы-6 часов.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вечера, праздники, конкурсы.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метод полных нагрузок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сценарии.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Совместное обсуждение и оценка сделанного.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8. Экскурсии – 5 часов.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  Правила ПДД, ТБ.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Экскурсия.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Приёмы и методы:</w:t>
      </w:r>
      <w:r w:rsidRPr="00120707">
        <w:rPr>
          <w:rFonts w:ascii="Times New Roman" w:hAnsi="Times New Roman" w:cs="Times New Roman"/>
          <w:sz w:val="24"/>
          <w:szCs w:val="24"/>
        </w:rPr>
        <w:t> наглядный.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Дидактический материал:</w:t>
      </w:r>
      <w:r w:rsidRPr="00120707">
        <w:rPr>
          <w:rFonts w:ascii="Times New Roman" w:hAnsi="Times New Roman" w:cs="Times New Roman"/>
          <w:sz w:val="24"/>
          <w:szCs w:val="24"/>
        </w:rPr>
        <w:t> репродукции.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творческий отчёт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9. Выпускной экзамен - 3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Итоговый результат выпускного экзамена выводится на основании трех оценок: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участие в спектаклях (качество и количество);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устный ответ и импровизированное выполнение этюда;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исполнение актёрских работ и чтецкого репертуара на экзамене-концерте.</w:t>
      </w:r>
    </w:p>
    <w:p w:rsidR="00504D6D" w:rsidRPr="00504D6D" w:rsidRDefault="00504D6D" w:rsidP="00504D6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D91" w:rsidRPr="000F5E62" w:rsidRDefault="00A54D91" w:rsidP="001927B9">
      <w:pPr>
        <w:tabs>
          <w:tab w:val="left" w:pos="142"/>
        </w:tabs>
        <w:spacing w:after="0"/>
        <w:rPr>
          <w:sz w:val="2"/>
          <w:szCs w:val="2"/>
        </w:rPr>
      </w:pPr>
    </w:p>
    <w:p w:rsidR="00576E84" w:rsidRDefault="00222CE6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_Toc120140146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9"/>
    </w:p>
    <w:p w:rsidR="00576E84" w:rsidRDefault="00222CE6" w:rsidP="00AB0537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B0537">
      <w:pPr>
        <w:pStyle w:val="a5"/>
        <w:tabs>
          <w:tab w:val="left" w:pos="142"/>
        </w:tabs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lastRenderedPageBreak/>
        <w:t>Видеоматериалы, аудиоматериалы.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4A009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EA3C08" w:rsidRPr="00FF1C47" w:rsidRDefault="00EA3C08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54D91" w:rsidRDefault="00DE279D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A54D91" w:rsidRDefault="00A54D91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279D" w:rsidRPr="009F7691" w:rsidRDefault="00DE279D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A54D91" w:rsidRPr="00A54D91" w:rsidRDefault="00A54D91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A54D91" w:rsidRPr="00AB0537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A54D91" w:rsidRDefault="00A54D91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4D91" w:rsidRDefault="00A54D91" w:rsidP="00763134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C50232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2B61" w:rsidRDefault="00792B61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F20B3" w:rsidRDefault="000F20B3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20140147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10"/>
    </w:p>
    <w:p w:rsidR="00222CE6" w:rsidRPr="001C074E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1C074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1C074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1C074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ГальцоваЕ.А. Детско-юношеский театр мюзикла. Программа, разработки занятий, рекомендации.Волгоград, изд. «Учитель», 2009г.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1C074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1C074E" w:rsidRDefault="00605B0F" w:rsidP="00AB0537">
      <w:pPr>
        <w:pStyle w:val="a5"/>
        <w:numPr>
          <w:ilvl w:val="0"/>
          <w:numId w:val="1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C074E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AB0537" w:rsidRPr="001C074E" w:rsidRDefault="00AB0537" w:rsidP="00AB0537">
      <w:pPr>
        <w:widowControl w:val="0"/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AB0537" w:rsidRPr="001C074E" w:rsidRDefault="00AB0537" w:rsidP="00AB0537">
      <w:pPr>
        <w:widowControl w:val="0"/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b/>
          <w:bCs/>
          <w:kern w:val="2"/>
          <w:sz w:val="24"/>
          <w:szCs w:val="24"/>
        </w:rPr>
        <w:t>Рекомендуемый репертуар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«О любви и в шутку и  всерьез» из сборника Гуркова А.Н. «Школьный театр. Классные шоу-программы»/ серия «Здравствуй школа»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«Вечная сказка» (по мотивам сказки Е.Шварца) из сборника ГурковаА.Н. «Школьный театр. Классные шоу-программы»/ серия «Здравствуй школа».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«Сапфиры принцесс» из сборника Давыдовой М., Агаповой И. Праздник в школе. Третье издание, Москва «Айрис Пресс», 2004 г.-333 с.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«Святочный калейдоскоп» из сборника Давыдовой М., Агаповой И. Праздник в школе. Третье издание, Москва «Айрис Пресс», 2004 г.-333 с.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«Венок из мертвых цветов» из сборника Давыдовой М., Агаповой И. Праздник в школе. Третье издание, Москва «Айрис Пресс», 2004 г.-333 с.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 «Волшебник Изумрудного города» из сборника ГурковаА.Н. «Школьный театр. Классные шоу-программы»/ серия «Здравствуй школа»»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«Кошкин Дом» из сборника ГурковаА.Н. «Школьный театр. Классные шоу-программы»/ серия «Здравствуй школа»»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«Волшебные часы» из сборника ГурковаА.Н. «Школьный театр. Классные шоу-программы»/ серия «Здравствуй школа»»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Литературно-музыкальная гостиная «Ах, этот бал краше не было бала» из сборника «Школьные вечера и мероприятия» (сборник сценариев)- Волгоград.Учитель,2004г</w:t>
      </w:r>
    </w:p>
    <w:p w:rsidR="00AB0537" w:rsidRPr="001C074E" w:rsidRDefault="00AB0537" w:rsidP="00AB0537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203BAE" w:rsidRPr="001C074E" w:rsidRDefault="00203BAE" w:rsidP="00AB0537">
      <w:pPr>
        <w:pStyle w:val="a5"/>
        <w:widowControl w:val="0"/>
        <w:shd w:val="clear" w:color="auto" w:fill="FFFFFF"/>
        <w:tabs>
          <w:tab w:val="left" w:pos="142"/>
          <w:tab w:val="left" w:pos="541"/>
          <w:tab w:val="left" w:pos="851"/>
        </w:tabs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1C074E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7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1C074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1C074E" w:rsidRDefault="00A86FB6" w:rsidP="00AB0537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1C074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1C074E" w:rsidRDefault="00A86FB6" w:rsidP="00AB0537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1C074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Pr="001C074E" w:rsidRDefault="00630C46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537" w:rsidRDefault="00AB0537" w:rsidP="00504D6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92B61" w:rsidRPr="00F55BB1" w:rsidRDefault="00792B61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  <w:i/>
        </w:rPr>
      </w:pPr>
      <w:bookmarkStart w:id="11" w:name="_Toc120140148"/>
      <w:r w:rsidRPr="00F55BB1">
        <w:rPr>
          <w:rFonts w:ascii="Times New Roman" w:hAnsi="Times New Roman" w:cs="Times New Roman"/>
          <w:i/>
        </w:rPr>
        <w:lastRenderedPageBreak/>
        <w:t>Приложение 1</w:t>
      </w:r>
      <w:bookmarkEnd w:id="11"/>
    </w:p>
    <w:p w:rsidR="00792B61" w:rsidRPr="00FF1C47" w:rsidRDefault="00792B61" w:rsidP="001C074E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F55BB1" w:rsidRDefault="00F55BB1" w:rsidP="00F55BB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1201401491"/>
      <w:r w:rsidRPr="00FB1696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bookmarkEnd w:id="12"/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 «Акварель»</w:t>
      </w:r>
    </w:p>
    <w:p w:rsidR="001C074E" w:rsidRDefault="00F55BB1" w:rsidP="00F55BB1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год обучения, 216 часов в год, 6 часов в неделю</w:t>
      </w:r>
    </w:p>
    <w:p w:rsidR="00F55BB1" w:rsidRPr="00FB1696" w:rsidRDefault="00F55BB1" w:rsidP="00F55BB1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TableGrid1"/>
        <w:tblW w:w="9747" w:type="dxa"/>
        <w:tblLayout w:type="fixed"/>
        <w:tblLook w:val="04A0"/>
      </w:tblPr>
      <w:tblGrid>
        <w:gridCol w:w="675"/>
        <w:gridCol w:w="851"/>
        <w:gridCol w:w="992"/>
        <w:gridCol w:w="1276"/>
        <w:gridCol w:w="992"/>
        <w:gridCol w:w="3687"/>
        <w:gridCol w:w="1274"/>
      </w:tblGrid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851" w:type="dxa"/>
          </w:tcPr>
          <w:p w:rsidR="00F55BB1" w:rsidRP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F55BB1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992" w:type="dxa"/>
          </w:tcPr>
          <w:p w:rsidR="00F55BB1" w:rsidRP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F55BB1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Кол-во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часов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Calibri" w:hAnsi="Calibri" w:cs="Calibri"/>
              </w:rPr>
            </w:pPr>
            <w:r w:rsidRPr="00FB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F55BB1" w:rsidRPr="00FB1696" w:rsidTr="00F55BB1">
        <w:trPr>
          <w:trHeight w:val="777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Анкета «Ваши предложения»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F55BB1" w:rsidRPr="00FB1696" w:rsidTr="00F55BB1">
        <w:trPr>
          <w:trHeight w:val="217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55BB1" w:rsidRPr="00FB1696" w:rsidTr="00F55BB1">
        <w:trPr>
          <w:trHeight w:val="217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Связь театра со средневековой литературой и изобразительным искусством.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26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Трансформации традиций средневекового театра в современных театрализованных празднествах (карнавалах, маскарадах, шествиях).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950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75601622"/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</w:t>
            </w: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3"/>
      <w:tr w:rsidR="00F55BB1" w:rsidRPr="00FB1696" w:rsidTr="00F55BB1">
        <w:trPr>
          <w:trHeight w:val="166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</w:t>
            </w: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Актерская грамота</w:t>
            </w: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621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Этюды на удерживание настойчивости.</w:t>
            </w:r>
          </w:p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Упражнения на перевоплощение путем изменения  логики взаимодействия с партнером.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65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Этюды на удерживание настойчивости.</w:t>
            </w:r>
          </w:p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Упражнения на перевоплощение путем изменения  логики взаимодействия с партнером.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Упражнения на перевоплощение путем изменения  логики взаимодействия с партнером.</w:t>
            </w:r>
          </w:p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Упражнение «Я играю так, потому что …»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500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Возможность звучащим голосом «рисовать» ту или иную картину. Связь рисуемой картины с жанром литературного произведения.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44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Возможность звучащим голосом «рисовать» ту или иную картину. Связь рисуемой картины с жанром литературного произведения.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286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8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1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90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движение.Пластическая выразительность актера.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8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движение.Пластическая выразительность актера.</w:t>
            </w:r>
          </w:p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84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движение.Пластическая выразительность актера.</w:t>
            </w:r>
          </w:p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534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3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39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792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Чтение по ролям и действенный анализ эпизодов пьесы.</w:t>
            </w:r>
          </w:p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Анализ пьесы, чтение и обсуждение. Образы героев.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0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Чтение по ролям и действенный анализ эпизодов пьесы.</w:t>
            </w:r>
          </w:p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Анализ пьесы, чтение и обсуждение. Образы героев.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4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Чтение по ролям и действенный анализ эпизодов пьесы.</w:t>
            </w:r>
          </w:p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Анализ пьесы, чтение и обсуждение. Образы героев.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215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по ролям. Определение сквозного действия роли.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31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по ролям. Определение сквозного действия роли. Репетиции.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63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 Определение сквозного действия роли. Репетиции. Показ спектакля.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Мероприятия и психологические практикумы.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планирование, разработка сценариев.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планирование, разработка сценариев.</w:t>
            </w:r>
          </w:p>
          <w:p w:rsidR="00F55BB1" w:rsidRPr="00BA78A7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78A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Участие в подготовке досуговых мероприятий внутри учреждения. Выявление ошибок Оформление газеты «В мире театра».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Работа актера над собой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Работа актера над ролью. Изучение роли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61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. Работа актера над ролью. Изучение роли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Искусство грима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Искусство грима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Основы мимики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Основы мимики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Основы мимики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Внутристудийная работа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Внутристудийная работа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Психофизический тренинг в комплексе с бессловесными элементами действия. Повторение пройденного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65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Психофизический тренинг в комплексе с бессловесными элементами действия. Повторение пройденного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61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Психофизический тренинг в комплексе с бессловесными </w:t>
            </w:r>
            <w:r w:rsidRPr="003D2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действия. Повторение пройденного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Психофизический тренинг в комплексе с бессловесными элементами действия. Повторение пройденного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Мизансцена. Организация движения во времени и пространстве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Мизансцена. Организация движения во времени и пространстве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Мизансцена. Организация движения во времени и пространстве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Мизансцена. Организация движения во времени и пространстве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75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Основы пантомимы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75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Основы пантомимы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12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Основы пантомимы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12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Танец в спектакле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12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Танец в спектакле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12"/>
        </w:trPr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3D2D2C" w:rsidRDefault="00F55BB1" w:rsidP="00F55BB1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Calibri"/>
                <w:sz w:val="24"/>
                <w:szCs w:val="24"/>
              </w:rPr>
            </w:pPr>
            <w:bookmarkStart w:id="14" w:name="page17R_mcid9"/>
            <w:bookmarkEnd w:id="14"/>
            <w:r w:rsidRPr="003D2D2C">
              <w:rPr>
                <w:rFonts w:ascii="Times New Roman" w:hAnsi="Times New Roman" w:cs="Calibri"/>
                <w:sz w:val="24"/>
                <w:szCs w:val="24"/>
              </w:rPr>
              <w:t xml:space="preserve">Движения современной пластики: </w:t>
            </w:r>
          </w:p>
          <w:p w:rsidR="00F55BB1" w:rsidRPr="00F55BB1" w:rsidRDefault="00F55BB1" w:rsidP="00F55BB1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3D2D2C">
              <w:rPr>
                <w:rFonts w:ascii="Times New Roman" w:hAnsi="Times New Roman" w:cs="Calibri"/>
                <w:sz w:val="24"/>
                <w:szCs w:val="24"/>
              </w:rPr>
              <w:t>Парные и групповые упражнения, отработка движений.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современной пластики: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Парные и групповые упражнения, отработка движений.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Движения современного танца: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Парные и групповые упражнения, отработка.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65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bCs/>
                <w:sz w:val="24"/>
                <w:szCs w:val="24"/>
              </w:rPr>
              <w:t>Игра в театр.</w:t>
            </w: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 Этюд, повторение темы.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«Чайник со свистком», «чайный пакетик»           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3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этюды: «очередь», «маршрутка», «кильки в банке»  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230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Зачины: 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образом по методу 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действий, работа над мелочами.                          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227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правильного дыхания при чтении и сознательного управления речеголосовым аппаратом.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Капустник.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«Стартинэйджер».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«Вечер гитарной песни»</w:t>
            </w: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35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Съёмка видео материала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677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Съёмка видео материала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816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Показ, анализ.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15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Уроки вокала: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Разучивание текста песен «В парусиновых брюках», «Велосипед» под «минус»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52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Уроки вокала: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Разучивание текста песен «В парусиновых брюках», «Велосипед» под «минус»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4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Работа над дефектами речи: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Шипящие, свистящие, упражнения на язык.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54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Работа над дефектами речи: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Шипящие, свистящие, упражнения на язык.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020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Работа над дефектами речи: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Шипящие, свистящие, упражнения на язык.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81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литературным текстом: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Логический разбор, как первый этап в работе над освоением текста.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353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литературным текстом:</w:t>
            </w:r>
          </w:p>
          <w:p w:rsidR="00F55BB1" w:rsidRPr="003D2D2C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D2C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Логический разбор, как первый этап в работе над освоением текста.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Техника речи и её значение.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звук.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голос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6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Техника речи и её значение.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звук.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голос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Техника речи и её значение.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звук.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голос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818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Техника речи и её значение.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звук.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голос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619"/>
        </w:trPr>
        <w:tc>
          <w:tcPr>
            <w:tcW w:w="675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Техника речи и её значение.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звук.</w:t>
            </w:r>
          </w:p>
          <w:p w:rsidR="00F55BB1" w:rsidRPr="000B5345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5345">
              <w:rPr>
                <w:rFonts w:ascii="Times New Roman" w:hAnsi="Times New Roman" w:cs="Times New Roman"/>
                <w:sz w:val="24"/>
                <w:szCs w:val="24"/>
              </w:rPr>
              <w:t>Дыхание и голос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63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внутреннего пространства:</w:t>
            </w:r>
          </w:p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«Биологические часы»,                                 </w:t>
            </w:r>
          </w:p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«Включи воображение»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темы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95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внутреннего пространства:</w:t>
            </w:r>
          </w:p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«Биологические часы»,                                 </w:t>
            </w:r>
          </w:p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«Включи воображение»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темы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60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внимания, воображения:  </w:t>
            </w:r>
          </w:p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«Вопрос-ответ», «Волшебная палочка», «Встать по пальцам»                   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675" w:type="dxa"/>
            <w:tcBorders>
              <w:top w:val="nil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</w:tcBorders>
          </w:tcPr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внимания, воображения:  «Вопрос-ответ», «Волшебная палочка», «Встать по пальцам»</w:t>
            </w:r>
          </w:p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Повторение, закрепление темы.                      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57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психологического жеста. 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«Зажимы по кругу», «Зеркало», «Конфликт».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08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психологического жеста. </w:t>
            </w:r>
          </w:p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«Зажимы по кругу», «Зеркало», «Конфликт».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Повторение, закрепление темы.                       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215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Что такое – импровизация, «Метафора», «Не очень реальный предмет».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8453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Что такое – импровизация, «Метафора», «Не очень реальный предмет».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темы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2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обаяния и внутренней энергетики актёра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125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обаяния и внутренней энергетики актёра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91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Повествовательный и драматический текст. Речевая характеристика персонажа.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591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 - художественным произведением. Художественное слово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5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 - художественным произведением. Художественное слово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9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 - художественным произведением. Художественное слово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140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 - художественным произведением. Художественное слово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71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Скульптурность тела в движении и статике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588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Скульптурность тела в движении и статике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Скульптурность тела в движении и статике</w:t>
            </w:r>
          </w:p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95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Скульптурность тела в движении и статике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005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Внутристудийная работа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966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Внутристудийная работа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65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Внутристудийная работа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8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1434">
              <w:rPr>
                <w:rFonts w:ascii="Times New Roman" w:hAnsi="Times New Roman" w:cs="Times New Roman"/>
                <w:sz w:val="24"/>
                <w:szCs w:val="24"/>
              </w:rPr>
              <w:t>Внутристудийная работа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72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эскизов костюмов для выбранной пьесы.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1020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Репетиционный период. Обдумывание декораций. Соединение сцен.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330"/>
        </w:trPr>
        <w:tc>
          <w:tcPr>
            <w:tcW w:w="675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Репетиционный период.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657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Выпускной для студийцев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4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>Экскурсии в природу. Составление творческих отчётов о проведенных экскурсиях.  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53B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 итогов за прошедший год.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BB1" w:rsidRPr="00FB1696" w:rsidTr="00F55BB1">
        <w:tc>
          <w:tcPr>
            <w:tcW w:w="3794" w:type="dxa"/>
            <w:gridSpan w:val="4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992" w:type="dxa"/>
          </w:tcPr>
          <w:p w:rsidR="00F55BB1" w:rsidRPr="00FB1696" w:rsidRDefault="00F55BB1" w:rsidP="00F55BB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687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55BB1" w:rsidRPr="00FB1696" w:rsidRDefault="00F55BB1" w:rsidP="00F55BB1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0F20B3">
      <w:footerReference w:type="default" r:id="rId11"/>
      <w:type w:val="continuous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5B7" w:rsidRDefault="009335B7" w:rsidP="00554027">
      <w:pPr>
        <w:spacing w:after="0" w:line="240" w:lineRule="auto"/>
      </w:pPr>
      <w:r>
        <w:separator/>
      </w:r>
    </w:p>
  </w:endnote>
  <w:endnote w:type="continuationSeparator" w:id="1">
    <w:p w:rsidR="009335B7" w:rsidRDefault="009335B7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F55BB1" w:rsidRDefault="00A86FB6">
        <w:pPr>
          <w:pStyle w:val="af"/>
          <w:jc w:val="center"/>
        </w:pPr>
        <w:fldSimple w:instr="PAGE   \* MERGEFORMAT">
          <w:r w:rsidR="000507E2">
            <w:rPr>
              <w:noProof/>
            </w:rPr>
            <w:t>2</w:t>
          </w:r>
        </w:fldSimple>
      </w:p>
    </w:sdtContent>
  </w:sdt>
  <w:p w:rsidR="00F55BB1" w:rsidRDefault="00F55BB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5B7" w:rsidRDefault="009335B7" w:rsidP="00554027">
      <w:pPr>
        <w:spacing w:after="0" w:line="240" w:lineRule="auto"/>
      </w:pPr>
      <w:r>
        <w:separator/>
      </w:r>
    </w:p>
  </w:footnote>
  <w:footnote w:type="continuationSeparator" w:id="1">
    <w:p w:rsidR="009335B7" w:rsidRDefault="009335B7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3797D"/>
    <w:multiLevelType w:val="multilevel"/>
    <w:tmpl w:val="E95C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177C2"/>
    <w:multiLevelType w:val="multilevel"/>
    <w:tmpl w:val="1F4C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C1F9D"/>
    <w:multiLevelType w:val="multilevel"/>
    <w:tmpl w:val="14C4E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C815B9"/>
    <w:multiLevelType w:val="multilevel"/>
    <w:tmpl w:val="35102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A85121"/>
    <w:multiLevelType w:val="multilevel"/>
    <w:tmpl w:val="3FE0F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7707A"/>
    <w:multiLevelType w:val="multilevel"/>
    <w:tmpl w:val="A0067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D0453F"/>
    <w:multiLevelType w:val="multilevel"/>
    <w:tmpl w:val="9A3EBF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5F1F0E"/>
    <w:multiLevelType w:val="multilevel"/>
    <w:tmpl w:val="0FEE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AF3828"/>
    <w:multiLevelType w:val="multilevel"/>
    <w:tmpl w:val="0B3A1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4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4A67234"/>
    <w:multiLevelType w:val="multilevel"/>
    <w:tmpl w:val="2A243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373DD1"/>
    <w:multiLevelType w:val="multilevel"/>
    <w:tmpl w:val="7B7A9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6A4C43"/>
    <w:multiLevelType w:val="multilevel"/>
    <w:tmpl w:val="B7D2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0292666"/>
    <w:multiLevelType w:val="multilevel"/>
    <w:tmpl w:val="9E187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313F68"/>
    <w:multiLevelType w:val="multilevel"/>
    <w:tmpl w:val="68725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ED12D1"/>
    <w:multiLevelType w:val="multilevel"/>
    <w:tmpl w:val="2CBC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73333F"/>
    <w:multiLevelType w:val="multilevel"/>
    <w:tmpl w:val="5DDAD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CF2FA7"/>
    <w:multiLevelType w:val="multilevel"/>
    <w:tmpl w:val="B44E8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8"/>
  </w:num>
  <w:num w:numId="4">
    <w:abstractNumId w:val="30"/>
  </w:num>
  <w:num w:numId="5">
    <w:abstractNumId w:val="1"/>
  </w:num>
  <w:num w:numId="6">
    <w:abstractNumId w:val="8"/>
  </w:num>
  <w:num w:numId="7">
    <w:abstractNumId w:val="2"/>
  </w:num>
  <w:num w:numId="8">
    <w:abstractNumId w:val="23"/>
  </w:num>
  <w:num w:numId="9">
    <w:abstractNumId w:val="28"/>
  </w:num>
  <w:num w:numId="10">
    <w:abstractNumId w:val="7"/>
  </w:num>
  <w:num w:numId="11">
    <w:abstractNumId w:val="5"/>
  </w:num>
  <w:num w:numId="12">
    <w:abstractNumId w:val="42"/>
  </w:num>
  <w:num w:numId="13">
    <w:abstractNumId w:val="19"/>
  </w:num>
  <w:num w:numId="14">
    <w:abstractNumId w:val="46"/>
  </w:num>
  <w:num w:numId="15">
    <w:abstractNumId w:val="31"/>
  </w:num>
  <w:num w:numId="16">
    <w:abstractNumId w:val="3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8"/>
  </w:num>
  <w:num w:numId="23">
    <w:abstractNumId w:val="47"/>
  </w:num>
  <w:num w:numId="24">
    <w:abstractNumId w:val="39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5"/>
  </w:num>
  <w:num w:numId="30">
    <w:abstractNumId w:val="9"/>
  </w:num>
  <w:num w:numId="31">
    <w:abstractNumId w:val="22"/>
  </w:num>
  <w:num w:numId="32">
    <w:abstractNumId w:val="37"/>
  </w:num>
  <w:num w:numId="33">
    <w:abstractNumId w:val="14"/>
  </w:num>
  <w:num w:numId="34">
    <w:abstractNumId w:val="36"/>
  </w:num>
  <w:num w:numId="35">
    <w:abstractNumId w:val="29"/>
  </w:num>
  <w:num w:numId="36">
    <w:abstractNumId w:val="24"/>
  </w:num>
  <w:num w:numId="37">
    <w:abstractNumId w:val="21"/>
  </w:num>
  <w:num w:numId="38">
    <w:abstractNumId w:val="35"/>
  </w:num>
  <w:num w:numId="39">
    <w:abstractNumId w:val="26"/>
  </w:num>
  <w:num w:numId="40">
    <w:abstractNumId w:val="41"/>
  </w:num>
  <w:num w:numId="41">
    <w:abstractNumId w:val="27"/>
  </w:num>
  <w:num w:numId="42">
    <w:abstractNumId w:val="17"/>
  </w:num>
  <w:num w:numId="43">
    <w:abstractNumId w:val="45"/>
  </w:num>
  <w:num w:numId="44">
    <w:abstractNumId w:val="10"/>
  </w:num>
  <w:num w:numId="45">
    <w:abstractNumId w:val="44"/>
  </w:num>
  <w:num w:numId="46">
    <w:abstractNumId w:val="40"/>
  </w:num>
  <w:num w:numId="47">
    <w:abstractNumId w:val="13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35A4"/>
    <w:rsid w:val="00015F35"/>
    <w:rsid w:val="00020E10"/>
    <w:rsid w:val="000214EA"/>
    <w:rsid w:val="00021612"/>
    <w:rsid w:val="00034E79"/>
    <w:rsid w:val="000437A5"/>
    <w:rsid w:val="000507E2"/>
    <w:rsid w:val="00053A5B"/>
    <w:rsid w:val="000746E4"/>
    <w:rsid w:val="00074886"/>
    <w:rsid w:val="00075DF1"/>
    <w:rsid w:val="0009280F"/>
    <w:rsid w:val="000A225E"/>
    <w:rsid w:val="000C45E8"/>
    <w:rsid w:val="000F20B3"/>
    <w:rsid w:val="000F546B"/>
    <w:rsid w:val="000F5E62"/>
    <w:rsid w:val="000F7A66"/>
    <w:rsid w:val="00103EE8"/>
    <w:rsid w:val="00107C9B"/>
    <w:rsid w:val="00120265"/>
    <w:rsid w:val="00120707"/>
    <w:rsid w:val="00130DB2"/>
    <w:rsid w:val="00133BAA"/>
    <w:rsid w:val="0015143A"/>
    <w:rsid w:val="001604C0"/>
    <w:rsid w:val="001635F3"/>
    <w:rsid w:val="001927B9"/>
    <w:rsid w:val="001929FB"/>
    <w:rsid w:val="001A5103"/>
    <w:rsid w:val="001A764F"/>
    <w:rsid w:val="001B62CF"/>
    <w:rsid w:val="001B7C7F"/>
    <w:rsid w:val="001C074E"/>
    <w:rsid w:val="001D7DF9"/>
    <w:rsid w:val="001E75CE"/>
    <w:rsid w:val="00203BAE"/>
    <w:rsid w:val="00211073"/>
    <w:rsid w:val="00222388"/>
    <w:rsid w:val="00222CE6"/>
    <w:rsid w:val="002279C9"/>
    <w:rsid w:val="00235104"/>
    <w:rsid w:val="0024697A"/>
    <w:rsid w:val="00254E5D"/>
    <w:rsid w:val="00256CC4"/>
    <w:rsid w:val="0027081A"/>
    <w:rsid w:val="00272890"/>
    <w:rsid w:val="0027650F"/>
    <w:rsid w:val="00277818"/>
    <w:rsid w:val="00282A57"/>
    <w:rsid w:val="00286044"/>
    <w:rsid w:val="002C13AD"/>
    <w:rsid w:val="002D53DD"/>
    <w:rsid w:val="002F0442"/>
    <w:rsid w:val="00300416"/>
    <w:rsid w:val="00314883"/>
    <w:rsid w:val="003302AA"/>
    <w:rsid w:val="00335B02"/>
    <w:rsid w:val="003534C1"/>
    <w:rsid w:val="00363082"/>
    <w:rsid w:val="0036446E"/>
    <w:rsid w:val="00381328"/>
    <w:rsid w:val="00393FD8"/>
    <w:rsid w:val="00397CDF"/>
    <w:rsid w:val="003A754F"/>
    <w:rsid w:val="003B201F"/>
    <w:rsid w:val="003C28E2"/>
    <w:rsid w:val="003F7C6C"/>
    <w:rsid w:val="00400A29"/>
    <w:rsid w:val="00400E79"/>
    <w:rsid w:val="0041425C"/>
    <w:rsid w:val="0041444F"/>
    <w:rsid w:val="0041714D"/>
    <w:rsid w:val="00440616"/>
    <w:rsid w:val="0045201C"/>
    <w:rsid w:val="00454784"/>
    <w:rsid w:val="00454CDB"/>
    <w:rsid w:val="00457E61"/>
    <w:rsid w:val="004A0096"/>
    <w:rsid w:val="004A288F"/>
    <w:rsid w:val="004B4039"/>
    <w:rsid w:val="004B69CE"/>
    <w:rsid w:val="004D12A7"/>
    <w:rsid w:val="004D6AAA"/>
    <w:rsid w:val="004E6791"/>
    <w:rsid w:val="004F4BD9"/>
    <w:rsid w:val="00504D6D"/>
    <w:rsid w:val="005066F7"/>
    <w:rsid w:val="005116C9"/>
    <w:rsid w:val="00533262"/>
    <w:rsid w:val="00554027"/>
    <w:rsid w:val="005744D2"/>
    <w:rsid w:val="00576E84"/>
    <w:rsid w:val="00580027"/>
    <w:rsid w:val="0058648A"/>
    <w:rsid w:val="005907C8"/>
    <w:rsid w:val="0059262C"/>
    <w:rsid w:val="005A552A"/>
    <w:rsid w:val="005A570F"/>
    <w:rsid w:val="005B0AE1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365D"/>
    <w:rsid w:val="00644D03"/>
    <w:rsid w:val="00645A08"/>
    <w:rsid w:val="00675008"/>
    <w:rsid w:val="006921BC"/>
    <w:rsid w:val="00693697"/>
    <w:rsid w:val="00696CCE"/>
    <w:rsid w:val="006B61CD"/>
    <w:rsid w:val="006C62E0"/>
    <w:rsid w:val="006D0578"/>
    <w:rsid w:val="006D4306"/>
    <w:rsid w:val="00705FA5"/>
    <w:rsid w:val="007217AC"/>
    <w:rsid w:val="00722C5F"/>
    <w:rsid w:val="007328E2"/>
    <w:rsid w:val="00734EF9"/>
    <w:rsid w:val="0074277F"/>
    <w:rsid w:val="007565C5"/>
    <w:rsid w:val="007613BD"/>
    <w:rsid w:val="00763134"/>
    <w:rsid w:val="00767D36"/>
    <w:rsid w:val="00773564"/>
    <w:rsid w:val="0077394B"/>
    <w:rsid w:val="00784862"/>
    <w:rsid w:val="00792B61"/>
    <w:rsid w:val="0079603C"/>
    <w:rsid w:val="007A580F"/>
    <w:rsid w:val="007B3527"/>
    <w:rsid w:val="007D5C67"/>
    <w:rsid w:val="007D62A9"/>
    <w:rsid w:val="008213FD"/>
    <w:rsid w:val="0083176B"/>
    <w:rsid w:val="00836827"/>
    <w:rsid w:val="008404A6"/>
    <w:rsid w:val="008544DB"/>
    <w:rsid w:val="00882B63"/>
    <w:rsid w:val="00896536"/>
    <w:rsid w:val="008A13FF"/>
    <w:rsid w:val="008B23A9"/>
    <w:rsid w:val="008C6A2D"/>
    <w:rsid w:val="008C732D"/>
    <w:rsid w:val="008D30A6"/>
    <w:rsid w:val="008D52EF"/>
    <w:rsid w:val="008F51FC"/>
    <w:rsid w:val="008F6D9F"/>
    <w:rsid w:val="00902B5A"/>
    <w:rsid w:val="009043E5"/>
    <w:rsid w:val="0090518C"/>
    <w:rsid w:val="009139E3"/>
    <w:rsid w:val="009335B7"/>
    <w:rsid w:val="00936737"/>
    <w:rsid w:val="0093716B"/>
    <w:rsid w:val="009416E5"/>
    <w:rsid w:val="0094460D"/>
    <w:rsid w:val="009471FA"/>
    <w:rsid w:val="009661BF"/>
    <w:rsid w:val="009906E7"/>
    <w:rsid w:val="00994FBD"/>
    <w:rsid w:val="009B30DF"/>
    <w:rsid w:val="009C752A"/>
    <w:rsid w:val="009F50A0"/>
    <w:rsid w:val="009F7691"/>
    <w:rsid w:val="00A215AF"/>
    <w:rsid w:val="00A431A1"/>
    <w:rsid w:val="00A54D91"/>
    <w:rsid w:val="00A76E7C"/>
    <w:rsid w:val="00A829E6"/>
    <w:rsid w:val="00A86D9B"/>
    <w:rsid w:val="00A86FB6"/>
    <w:rsid w:val="00AA4CDB"/>
    <w:rsid w:val="00AB0537"/>
    <w:rsid w:val="00AC6A5E"/>
    <w:rsid w:val="00AE0C1D"/>
    <w:rsid w:val="00AE3DBE"/>
    <w:rsid w:val="00AE6056"/>
    <w:rsid w:val="00AF0420"/>
    <w:rsid w:val="00AF5951"/>
    <w:rsid w:val="00B128C2"/>
    <w:rsid w:val="00B1312E"/>
    <w:rsid w:val="00B16BF7"/>
    <w:rsid w:val="00B16EFA"/>
    <w:rsid w:val="00B57D9A"/>
    <w:rsid w:val="00B62C1B"/>
    <w:rsid w:val="00B75ADB"/>
    <w:rsid w:val="00B9493D"/>
    <w:rsid w:val="00BA05CF"/>
    <w:rsid w:val="00BC2798"/>
    <w:rsid w:val="00BE4517"/>
    <w:rsid w:val="00C03695"/>
    <w:rsid w:val="00C25082"/>
    <w:rsid w:val="00C352CB"/>
    <w:rsid w:val="00C50232"/>
    <w:rsid w:val="00C529BC"/>
    <w:rsid w:val="00C56C37"/>
    <w:rsid w:val="00C600EB"/>
    <w:rsid w:val="00C6230E"/>
    <w:rsid w:val="00C84D40"/>
    <w:rsid w:val="00C954CE"/>
    <w:rsid w:val="00CA1E6F"/>
    <w:rsid w:val="00CA287C"/>
    <w:rsid w:val="00CB01F0"/>
    <w:rsid w:val="00CB06B6"/>
    <w:rsid w:val="00CE2259"/>
    <w:rsid w:val="00CF586A"/>
    <w:rsid w:val="00D140DA"/>
    <w:rsid w:val="00D541C0"/>
    <w:rsid w:val="00D55CE5"/>
    <w:rsid w:val="00D76D79"/>
    <w:rsid w:val="00D7749D"/>
    <w:rsid w:val="00D87F6D"/>
    <w:rsid w:val="00DC2C88"/>
    <w:rsid w:val="00DC5F3D"/>
    <w:rsid w:val="00DE279D"/>
    <w:rsid w:val="00DF455A"/>
    <w:rsid w:val="00E172E6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F04A32"/>
    <w:rsid w:val="00F04C55"/>
    <w:rsid w:val="00F05713"/>
    <w:rsid w:val="00F0743E"/>
    <w:rsid w:val="00F3637B"/>
    <w:rsid w:val="00F51077"/>
    <w:rsid w:val="00F55BB1"/>
    <w:rsid w:val="00F5628C"/>
    <w:rsid w:val="00F603A1"/>
    <w:rsid w:val="00F60BE9"/>
    <w:rsid w:val="00F650C8"/>
    <w:rsid w:val="00F745C8"/>
    <w:rsid w:val="00F86CE2"/>
    <w:rsid w:val="00F92E8E"/>
    <w:rsid w:val="00F97633"/>
    <w:rsid w:val="00FB065D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554027"/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E00D2-8D4E-4F53-8B98-E598D54A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3064</TotalTime>
  <Pages>1</Pages>
  <Words>12707</Words>
  <Characters>72434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84972</CharactersWithSpaces>
  <SharedDoc>false</SharedDoc>
  <HLinks>
    <vt:vector size="90" baseType="variant">
      <vt:variant>
        <vt:i4>655434</vt:i4>
      </vt:variant>
      <vt:variant>
        <vt:i4>81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78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_Toc120140149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_Toc120140148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_Toc120140147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_Toc120140146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_Toc120140145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_Toc120140144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_Toc120140143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_Toc120140142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_Toc120140141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_Toc120140140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_Toc120140139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_Toc120140138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_Toc120140137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4</cp:revision>
  <cp:lastPrinted>2024-10-18T20:12:00Z</cp:lastPrinted>
  <dcterms:created xsi:type="dcterms:W3CDTF">2016-07-08T16:36:00Z</dcterms:created>
  <dcterms:modified xsi:type="dcterms:W3CDTF">2024-11-26T15:58:00Z</dcterms:modified>
</cp:coreProperties>
</file>